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C226" w14:textId="77777777" w:rsidR="00B17D06" w:rsidRPr="00B17D06" w:rsidRDefault="00B17D06" w:rsidP="00B17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</w:pP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Augusti 2023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Tack sommaren! Välkommen höst!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Vårt arbete med att påverka livet för personer med intellektuell funktionsnedsättning (IF) fortsätter. 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FUB:s förbundsstyrelse har tagit initiativ, tillsammans med andra funktionshindersorganisationer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och påbörjat ett arbete för att göra Funktionsrättskonventionen till en lag.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FN:s konvention om rättigheter för personer med funktionsnedsättning – Funktionsrättskonventionen, började gälla i Sverige 2009.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Tillsammans med LSS- lagen är Funktionsrättskonventionen mycket viktig när vi möter politiker och tjänstepersoner i kommunen.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De vet inte så mycket om vilka rättigheter personer med IF har och gör därför fel ofta.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Jag tror att du och många flera i föreningen har tankar eller önskemål om en aktivitet eller en fråga som du vill att vi tar upp med de som bestämmer i kommunen.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Vi blir glada om du berättar det för oss.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Du kan mejla någon av oss i styrelsen</w:t>
      </w:r>
    </w:p>
    <w:p w14:paraId="472DED38" w14:textId="77777777" w:rsidR="00B17D06" w:rsidRPr="00B17D06" w:rsidRDefault="00B17D06" w:rsidP="00B17D0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</w:pP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eller Maria och Malin på kansliet.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I FUB Nytt nr 3 kan du läsa om några viktiga och trevliga aktiviteter vi erbjuder i höst.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Hoppas du hittar något som intresserar dig!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Hälsning Cecilia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  <w:r w:rsidRPr="00B17D06">
        <w:rPr>
          <w:rFonts w:ascii="inherit" w:eastAsia="Times New Roman" w:hAnsi="inherit" w:cs="Segoe UI"/>
          <w:color w:val="242424"/>
          <w:kern w:val="0"/>
          <w:sz w:val="21"/>
          <w:szCs w:val="21"/>
          <w:bdr w:val="none" w:sz="0" w:space="0" w:color="auto" w:frame="1"/>
          <w:lang w:eastAsia="sv-SE"/>
          <w14:ligatures w14:val="none"/>
        </w:rPr>
        <w:t>cecilia.johansson@norrkoping.fub.se</w:t>
      </w:r>
      <w:r w:rsidRPr="00B17D06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sv-SE"/>
          <w14:ligatures w14:val="none"/>
        </w:rPr>
        <w:br/>
      </w:r>
    </w:p>
    <w:p w14:paraId="391BC00F" w14:textId="77777777" w:rsidR="00ED6E9B" w:rsidRDefault="00ED6E9B"/>
    <w:sectPr w:rsidR="00ED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06"/>
    <w:rsid w:val="00B17D06"/>
    <w:rsid w:val="00C81DD9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2A6A"/>
  <w15:chartTrackingRefBased/>
  <w15:docId w15:val="{6E6666DE-9F09-4ECC-B270-3069354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2023-09-12T10:04:00Z</dcterms:created>
  <dcterms:modified xsi:type="dcterms:W3CDTF">2023-09-12T10:08:00Z</dcterms:modified>
</cp:coreProperties>
</file>